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Default="00B3706A">
      <w:pPr>
        <w:rPr>
          <w:rFonts w:ascii="Century Schoolbook" w:hAnsi="Century Schoolbook"/>
          <w:b/>
          <w:sz w:val="48"/>
          <w:szCs w:val="48"/>
          <w:u w:val="single"/>
        </w:rPr>
      </w:pPr>
      <w:bookmarkStart w:id="0" w:name="_GoBack"/>
      <w:bookmarkEnd w:id="0"/>
      <w:r w:rsidRPr="00B3706A">
        <w:rPr>
          <w:rFonts w:ascii="Century Schoolbook" w:hAnsi="Century Schoolbook"/>
          <w:b/>
          <w:sz w:val="48"/>
          <w:szCs w:val="48"/>
          <w:u w:val="single"/>
        </w:rPr>
        <w:t xml:space="preserve">Målbeskrivning ”Grej </w:t>
      </w:r>
      <w:proofErr w:type="spellStart"/>
      <w:r w:rsidRPr="00B3706A">
        <w:rPr>
          <w:rFonts w:ascii="Century Schoolbook" w:hAnsi="Century Schoolbook"/>
          <w:b/>
          <w:sz w:val="48"/>
          <w:szCs w:val="48"/>
          <w:u w:val="single"/>
        </w:rPr>
        <w:t>of</w:t>
      </w:r>
      <w:proofErr w:type="spellEnd"/>
      <w:r w:rsidRPr="00B3706A">
        <w:rPr>
          <w:rFonts w:ascii="Century Schoolbook" w:hAnsi="Century Schoolbook"/>
          <w:b/>
          <w:sz w:val="48"/>
          <w:szCs w:val="48"/>
          <w:u w:val="single"/>
        </w:rPr>
        <w:t xml:space="preserve"> the </w:t>
      </w:r>
      <w:proofErr w:type="spellStart"/>
      <w:r w:rsidRPr="00B3706A">
        <w:rPr>
          <w:rFonts w:ascii="Century Schoolbook" w:hAnsi="Century Schoolbook"/>
          <w:b/>
          <w:sz w:val="48"/>
          <w:szCs w:val="48"/>
          <w:u w:val="single"/>
        </w:rPr>
        <w:t>day</w:t>
      </w:r>
      <w:proofErr w:type="spellEnd"/>
      <w:r w:rsidRPr="00B3706A">
        <w:rPr>
          <w:rFonts w:ascii="Century Schoolbook" w:hAnsi="Century Schoolbook"/>
          <w:b/>
          <w:sz w:val="48"/>
          <w:szCs w:val="48"/>
          <w:u w:val="single"/>
        </w:rPr>
        <w:t>”</w:t>
      </w:r>
    </w:p>
    <w:p w:rsidR="00B3706A" w:rsidRDefault="00B3706A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Varje vecka hålls två </w:t>
      </w:r>
      <w:proofErr w:type="spellStart"/>
      <w:r>
        <w:rPr>
          <w:rFonts w:ascii="Century Schoolbook" w:hAnsi="Century Schoolbook"/>
          <w:sz w:val="28"/>
          <w:szCs w:val="28"/>
        </w:rPr>
        <w:t>microlektioner</w:t>
      </w:r>
      <w:proofErr w:type="spellEnd"/>
      <w:r>
        <w:rPr>
          <w:rFonts w:ascii="Century Schoolbook" w:hAnsi="Century Schoolbook"/>
          <w:sz w:val="28"/>
          <w:szCs w:val="28"/>
        </w:rPr>
        <w:t xml:space="preserve"> där vi presenterar ämnen som kan handla om allt mellan himmel och jord. Det kommer ofta koppla till saker vi jobbar med eller sak</w:t>
      </w:r>
      <w:r w:rsidR="00527588">
        <w:rPr>
          <w:rFonts w:ascii="Century Schoolbook" w:hAnsi="Century Schoolbook"/>
          <w:sz w:val="28"/>
          <w:szCs w:val="28"/>
        </w:rPr>
        <w:t>er som händer runt om i världen, men inte alltid!</w:t>
      </w:r>
    </w:p>
    <w:p w:rsidR="00527588" w:rsidRDefault="0052758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Lärarna presenterar sin lektion, eleverna skriver ner informationen och tar sen hem sin skrivbok och redovisar för föräldrarna om vad lektionen handlade om.</w:t>
      </w:r>
    </w:p>
    <w:p w:rsidR="00527588" w:rsidRDefault="0052758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Detta tränar vi på:</w:t>
      </w:r>
    </w:p>
    <w:p w:rsidR="00527588" w:rsidRDefault="00527588" w:rsidP="00527588">
      <w:pPr>
        <w:pStyle w:val="Liststycke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Lyssna </w:t>
      </w:r>
    </w:p>
    <w:p w:rsidR="00527588" w:rsidRDefault="00527588" w:rsidP="00527588">
      <w:pPr>
        <w:pStyle w:val="Liststycke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Skriva stödord/korta punkter/tankekartor</w:t>
      </w:r>
    </w:p>
    <w:p w:rsidR="00527588" w:rsidRDefault="00527588" w:rsidP="00527588">
      <w:pPr>
        <w:pStyle w:val="Liststycke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Återberätta</w:t>
      </w:r>
    </w:p>
    <w:p w:rsidR="00527588" w:rsidRDefault="00527588" w:rsidP="00527588">
      <w:pPr>
        <w:rPr>
          <w:rFonts w:ascii="Century Schoolbook" w:hAnsi="Century Schoolbook"/>
          <w:sz w:val="28"/>
          <w:szCs w:val="28"/>
        </w:rPr>
      </w:pPr>
    </w:p>
    <w:p w:rsidR="00527588" w:rsidRDefault="00527588" w:rsidP="0052758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Från kursplanen:</w:t>
      </w:r>
    </w:p>
    <w:p w:rsidR="00527588" w:rsidRDefault="00527588" w:rsidP="00527588">
      <w:pPr>
        <w:rPr>
          <w:rFonts w:cs="AGaramond"/>
          <w:color w:val="000000"/>
          <w:sz w:val="20"/>
          <w:szCs w:val="20"/>
        </w:rPr>
      </w:pPr>
      <w:r w:rsidRPr="00527588">
        <w:rPr>
          <w:rFonts w:cs="AGaramond"/>
          <w:color w:val="000000"/>
          <w:sz w:val="24"/>
          <w:szCs w:val="24"/>
        </w:rPr>
        <w:t>Muntliga presentationer och muntligt berättande för olika mottagare, om ämnen hämtade från vardag och skola. Stödord, bilder och digitala medier som hjälpmedel för att planera och genomföra en muntlig presentation</w:t>
      </w:r>
      <w:r>
        <w:rPr>
          <w:rFonts w:cs="AGaramond"/>
          <w:color w:val="000000"/>
          <w:sz w:val="20"/>
          <w:szCs w:val="20"/>
        </w:rPr>
        <w:t>.</w:t>
      </w:r>
    </w:p>
    <w:p w:rsidR="00527588" w:rsidRPr="00527588" w:rsidRDefault="00527588" w:rsidP="00527588">
      <w:pPr>
        <w:rPr>
          <w:rFonts w:ascii="Century Schoolbook" w:hAnsi="Century Schoolbook"/>
          <w:sz w:val="28"/>
          <w:szCs w:val="28"/>
        </w:rPr>
      </w:pPr>
      <w:r>
        <w:rPr>
          <w:color w:val="000000"/>
        </w:rPr>
        <w:t>Språkliga strategier för att minnas och lära, till exempel tankekartor och stödord.</w:t>
      </w:r>
    </w:p>
    <w:p w:rsidR="00B3706A" w:rsidRPr="00B3706A" w:rsidRDefault="00B3706A">
      <w:pPr>
        <w:rPr>
          <w:rFonts w:ascii="Century Schoolbook" w:hAnsi="Century Schoolbook"/>
          <w:sz w:val="28"/>
          <w:szCs w:val="28"/>
        </w:rPr>
      </w:pPr>
    </w:p>
    <w:sectPr w:rsidR="00B3706A" w:rsidRPr="00B3706A" w:rsidSect="00B3706A">
      <w:pgSz w:w="11906" w:h="16838"/>
      <w:pgMar w:top="1417" w:right="1417" w:bottom="1417" w:left="1417" w:header="708" w:footer="708" w:gutter="0"/>
      <w:pgBorders w:offsetFrom="page">
        <w:top w:val="single" w:sz="48" w:space="24" w:color="C0504D" w:themeColor="accent2"/>
        <w:left w:val="single" w:sz="48" w:space="24" w:color="C0504D" w:themeColor="accent2"/>
        <w:bottom w:val="single" w:sz="48" w:space="24" w:color="C0504D" w:themeColor="accent2"/>
        <w:right w:val="single" w:sz="4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06A7"/>
    <w:multiLevelType w:val="hybridMultilevel"/>
    <w:tmpl w:val="CB44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6A"/>
    <w:rsid w:val="00527588"/>
    <w:rsid w:val="009644FF"/>
    <w:rsid w:val="00AF0BD5"/>
    <w:rsid w:val="00B3706A"/>
    <w:rsid w:val="00D6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2016-08-29T19:16:00Z</dcterms:created>
  <dcterms:modified xsi:type="dcterms:W3CDTF">2016-08-29T19:16:00Z</dcterms:modified>
</cp:coreProperties>
</file>